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6F" w:rsidRPr="00BC236F" w:rsidRDefault="00BC236F" w:rsidP="00BC236F">
      <w:pPr>
        <w:pStyle w:val="Titolo1"/>
        <w:jc w:val="both"/>
        <w:rPr>
          <w:sz w:val="22"/>
          <w:lang w:val="it-IT"/>
        </w:rPr>
      </w:pPr>
      <w:r w:rsidRPr="00BC236F">
        <w:rPr>
          <w:sz w:val="22"/>
          <w:lang w:val="it-IT"/>
        </w:rPr>
        <w:t xml:space="preserve">LICEO GINNASIO STATALE </w:t>
      </w:r>
    </w:p>
    <w:p w:rsidR="00BC236F" w:rsidRDefault="00BC236F" w:rsidP="00BC236F">
      <w:pPr>
        <w:rPr>
          <w:b/>
          <w:sz w:val="22"/>
          <w:lang w:val="it-IT"/>
        </w:rPr>
      </w:pPr>
      <w:r>
        <w:rPr>
          <w:b/>
          <w:sz w:val="22"/>
          <w:lang w:val="it-IT"/>
        </w:rPr>
        <w:t>“</w:t>
      </w:r>
      <w:proofErr w:type="spellStart"/>
      <w:r>
        <w:rPr>
          <w:b/>
          <w:sz w:val="22"/>
          <w:lang w:val="it-IT"/>
        </w:rPr>
        <w:t>L.ARIOSTO</w:t>
      </w:r>
      <w:proofErr w:type="spellEnd"/>
      <w:r>
        <w:rPr>
          <w:b/>
          <w:sz w:val="22"/>
          <w:lang w:val="it-IT"/>
        </w:rPr>
        <w:t>” FERRARA</w:t>
      </w:r>
    </w:p>
    <w:p w:rsidR="00BC236F" w:rsidRDefault="00BC236F" w:rsidP="00BC236F">
      <w:pPr>
        <w:rPr>
          <w:b/>
          <w:sz w:val="22"/>
          <w:lang w:val="fr-FR"/>
        </w:rPr>
      </w:pPr>
      <w:r>
        <w:rPr>
          <w:b/>
          <w:sz w:val="22"/>
          <w:lang w:val="fr-FR"/>
        </w:rPr>
        <w:t>A.S.2010/11</w:t>
      </w:r>
    </w:p>
    <w:p w:rsidR="00BC236F" w:rsidRDefault="00BC236F" w:rsidP="00BC236F">
      <w:pPr>
        <w:rPr>
          <w:b/>
          <w:sz w:val="22"/>
          <w:lang w:val="fr-FR"/>
        </w:rPr>
      </w:pPr>
      <w:r>
        <w:rPr>
          <w:b/>
          <w:sz w:val="22"/>
          <w:lang w:val="fr-FR"/>
        </w:rPr>
        <w:t>CLASSE IV C</w:t>
      </w:r>
    </w:p>
    <w:p w:rsidR="00BC236F" w:rsidRDefault="00BC236F" w:rsidP="00BC236F">
      <w:pPr>
        <w:rPr>
          <w:b/>
          <w:sz w:val="22"/>
          <w:lang w:val="it-IT"/>
        </w:rPr>
      </w:pPr>
      <w:proofErr w:type="spellStart"/>
      <w:r>
        <w:rPr>
          <w:b/>
          <w:sz w:val="22"/>
          <w:lang w:val="it-IT"/>
        </w:rPr>
        <w:t>Prof.Carla</w:t>
      </w:r>
      <w:proofErr w:type="spellEnd"/>
      <w:r>
        <w:rPr>
          <w:b/>
          <w:sz w:val="22"/>
          <w:lang w:val="it-IT"/>
        </w:rPr>
        <w:t xml:space="preserve"> </w:t>
      </w:r>
      <w:proofErr w:type="spellStart"/>
      <w:r>
        <w:rPr>
          <w:b/>
          <w:sz w:val="22"/>
          <w:lang w:val="it-IT"/>
        </w:rPr>
        <w:t>Frongia</w:t>
      </w:r>
      <w:proofErr w:type="spellEnd"/>
      <w:r>
        <w:rPr>
          <w:b/>
          <w:sz w:val="22"/>
          <w:lang w:val="it-IT"/>
        </w:rPr>
        <w:t xml:space="preserve"> </w:t>
      </w:r>
    </w:p>
    <w:p w:rsidR="00BC236F" w:rsidRPr="00BC236F" w:rsidRDefault="00BC236F" w:rsidP="00BC236F">
      <w:pPr>
        <w:pStyle w:val="Titolo2"/>
        <w:rPr>
          <w:sz w:val="22"/>
          <w:lang w:val="it-IT"/>
        </w:rPr>
      </w:pPr>
      <w:r w:rsidRPr="00BC236F">
        <w:rPr>
          <w:sz w:val="22"/>
          <w:lang w:val="it-IT"/>
        </w:rPr>
        <w:t>PI</w:t>
      </w:r>
      <w:r>
        <w:rPr>
          <w:sz w:val="22"/>
          <w:lang w:val="it-IT"/>
        </w:rPr>
        <w:t xml:space="preserve">ANO </w:t>
      </w:r>
      <w:proofErr w:type="spellStart"/>
      <w:r>
        <w:rPr>
          <w:sz w:val="22"/>
          <w:lang w:val="it-IT"/>
        </w:rPr>
        <w:t>DI</w:t>
      </w:r>
      <w:proofErr w:type="spellEnd"/>
      <w:r>
        <w:rPr>
          <w:sz w:val="22"/>
          <w:lang w:val="it-IT"/>
        </w:rPr>
        <w:t xml:space="preserve"> LAVORO PER LATINO </w:t>
      </w:r>
    </w:p>
    <w:p w:rsidR="00BC236F" w:rsidRDefault="00BC236F" w:rsidP="00BC236F">
      <w:pPr>
        <w:rPr>
          <w:lang w:val="it-IT"/>
        </w:rPr>
      </w:pPr>
    </w:p>
    <w:p w:rsidR="00BC236F" w:rsidRDefault="00BC236F" w:rsidP="00BC236F">
      <w:pPr>
        <w:rPr>
          <w:lang w:val="it-IT"/>
        </w:rPr>
      </w:pPr>
    </w:p>
    <w:p w:rsidR="00BC236F" w:rsidRDefault="00BC236F" w:rsidP="00BC236F">
      <w:pPr>
        <w:pStyle w:val="Corpodeltesto2"/>
      </w:pPr>
      <w:r>
        <w:t xml:space="preserve">Considerato che in un percorso didattico quale è quello del biennio ginnasiale risultano di capitale importanza i primi approcci con la materia, si metteranno in atto tutti gli accorgimenti possibili sia per favorire la riflessione linguistica sia per indurre gli studenti ad assimilare e utilizzare costantemente e con rigore un metodo di studio e di approccio ai testi preciso ed efficace, tale da ridurre le possibilità di insuccesso e di errore di valutazione della sostenutezza dello studio delle lingue antiche. A tale scopo, in linea con gli obiettivi individuati dal C di Cl. di programmazione, si sono individuati i seguenti </w:t>
      </w:r>
    </w:p>
    <w:p w:rsidR="00BC236F" w:rsidRDefault="00BC236F" w:rsidP="00BC236F">
      <w:pPr>
        <w:pStyle w:val="Corpodeltesto2"/>
      </w:pPr>
      <w:r>
        <w:t>OBIETTIVI COGNITIVI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 xml:space="preserve">acquisire la consapevolezza che la funzione comunicativa di una lingua è legata alla durata nel tempo e all’estensione del territorio sul quale si diffonde una civiltà 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>acquisire la consapevolezza che di una lingua a codice definito, come sono sia il latino sia il greco, la funzione comunicativa che verrà studiata è quella mediata dal testo eminentemente letterario quindi intenzionale e convenzionale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>comprendere i meccanismi combinatori che regolano la formazione del nome e del verbo e memorizzarne con precisione il sistema di terminazioni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>comprendere la funzione dei richiami morfologici tra elementi nominali e verbali nell’enunciato per ricostruirne la struttura orizzontale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>comprendere l’importanza della riflessione sul lessico e dell’utilizzo consapevole di un lessico preciso e coerente sia rispetto allo scopo comunicativo interno al testo in lingua sia rispetto alla descrizione delle funzioni linguistiche.</w:t>
      </w:r>
    </w:p>
    <w:p w:rsidR="00BC236F" w:rsidRDefault="00BC236F" w:rsidP="00BC236F">
      <w:pPr>
        <w:pStyle w:val="Corpodeltesto2"/>
        <w:numPr>
          <w:ilvl w:val="0"/>
          <w:numId w:val="1"/>
        </w:numPr>
      </w:pPr>
      <w:r>
        <w:t>comprendere e applicare un metodo di traduzione rispettoso dello specifico morfosintattico e dell’intenzione comunicativa del testo.</w:t>
      </w:r>
    </w:p>
    <w:p w:rsidR="00BC236F" w:rsidRDefault="00BC236F" w:rsidP="00BC236F">
      <w:pPr>
        <w:pStyle w:val="Corpodeltesto2"/>
        <w:ind w:left="360"/>
      </w:pPr>
      <w:r>
        <w:t>Il perseguimento di tali obiettivi deve essere favorito da un atteggiamento scolastico che potenzi le seguenti:</w:t>
      </w:r>
    </w:p>
    <w:p w:rsidR="00BC236F" w:rsidRDefault="00BC236F" w:rsidP="00BC236F">
      <w:pPr>
        <w:pStyle w:val="Corpodeltesto2"/>
      </w:pPr>
      <w:r>
        <w:t>ABILITA’</w:t>
      </w:r>
    </w:p>
    <w:p w:rsidR="00BC236F" w:rsidRDefault="00BC236F" w:rsidP="00BC236F">
      <w:pPr>
        <w:pStyle w:val="Corpodeltesto2"/>
        <w:numPr>
          <w:ilvl w:val="0"/>
          <w:numId w:val="2"/>
        </w:numPr>
      </w:pPr>
      <w:r>
        <w:t>ascoltare con attenzione le spiegazioni e le interrogazioni</w:t>
      </w:r>
    </w:p>
    <w:p w:rsidR="00BC236F" w:rsidRDefault="00BC236F" w:rsidP="00BC236F">
      <w:pPr>
        <w:pStyle w:val="Corpodeltesto2"/>
        <w:numPr>
          <w:ilvl w:val="0"/>
          <w:numId w:val="2"/>
        </w:numPr>
      </w:pPr>
      <w:r>
        <w:t>esercitarsi assieme ai compagni durante le lezioni</w:t>
      </w:r>
    </w:p>
    <w:p w:rsidR="00BC236F" w:rsidRDefault="00BC236F" w:rsidP="00BC236F">
      <w:pPr>
        <w:pStyle w:val="Corpodeltesto2"/>
        <w:numPr>
          <w:ilvl w:val="0"/>
          <w:numId w:val="2"/>
        </w:numPr>
      </w:pPr>
      <w:r>
        <w:t>utilizzare gli strumenti di lavoro più adatti all’adempimento delle consegne</w:t>
      </w:r>
    </w:p>
    <w:p w:rsidR="00BC236F" w:rsidRDefault="00BC236F" w:rsidP="00BC236F">
      <w:pPr>
        <w:pStyle w:val="Corpodeltesto2"/>
        <w:numPr>
          <w:ilvl w:val="0"/>
          <w:numId w:val="2"/>
        </w:numPr>
      </w:pPr>
      <w:r>
        <w:t>applicare con rigore il metodo di studio suggerito fino a che se ne sia sviluppato uno personale ed egualmente efficace</w:t>
      </w:r>
    </w:p>
    <w:p w:rsidR="00BC236F" w:rsidRDefault="00BC236F" w:rsidP="00BC236F">
      <w:pPr>
        <w:pStyle w:val="Corpodeltesto2"/>
        <w:numPr>
          <w:ilvl w:val="0"/>
          <w:numId w:val="2"/>
        </w:numPr>
      </w:pPr>
      <w:r>
        <w:t>eseguire con regolarità i compiti assegnati per casa</w:t>
      </w:r>
    </w:p>
    <w:p w:rsidR="00BC236F" w:rsidRDefault="00BC236F" w:rsidP="00BC236F">
      <w:pPr>
        <w:pStyle w:val="Corpodeltesto2"/>
      </w:pPr>
    </w:p>
    <w:p w:rsidR="00BC236F" w:rsidRDefault="00BC236F" w:rsidP="00BC236F">
      <w:pPr>
        <w:pStyle w:val="Corpodeltesto2"/>
      </w:pPr>
      <w:r>
        <w:t>CONTENUTI</w:t>
      </w:r>
    </w:p>
    <w:p w:rsidR="00BC236F" w:rsidRDefault="00BC236F" w:rsidP="00BC236F">
      <w:pPr>
        <w:pStyle w:val="Corpodeltesto2"/>
      </w:pPr>
      <w:r>
        <w:t xml:space="preserve">Del </w:t>
      </w:r>
      <w:proofErr w:type="spellStart"/>
      <w:r>
        <w:t>Latinosi</w:t>
      </w:r>
      <w:proofErr w:type="spellEnd"/>
      <w:r>
        <w:t xml:space="preserve"> studierà quest’anno la struttura orizzontale ovvero la morfosintassi regolare del nome e del verbo, dando particolare rilievo alla funzione del verbo come elemento portante dell’</w:t>
      </w:r>
      <w:proofErr w:type="spellStart"/>
      <w:r>
        <w:t>enunciato.I</w:t>
      </w:r>
      <w:proofErr w:type="spellEnd"/>
      <w:r>
        <w:t xml:space="preserve"> testi in adozione presentano un copioso apparato di esercizi attraverso i quali l’apprendimento delle lingue antiche risulta dalla costante, immediata applicazione di quanto spiegato dall’insegnante e,con chiarezza e semplicità, dal manuale che, peraltro, risulta essere più un testo da consultare per sistematizzare in termini teorici quanto già appreso nella pratica.</w:t>
      </w:r>
    </w:p>
    <w:p w:rsidR="00BC236F" w:rsidRDefault="00BC236F" w:rsidP="00BC236F">
      <w:pPr>
        <w:pStyle w:val="Corpodeltesto2"/>
      </w:pPr>
    </w:p>
    <w:p w:rsidR="00BC236F" w:rsidRDefault="00BC236F" w:rsidP="00BC236F">
      <w:pPr>
        <w:pStyle w:val="Corpodeltesto"/>
        <w:jc w:val="both"/>
        <w:rPr>
          <w:bCs/>
          <w:sz w:val="22"/>
          <w:lang w:val="it-IT"/>
        </w:rPr>
      </w:pPr>
      <w:r>
        <w:rPr>
          <w:bCs/>
          <w:sz w:val="22"/>
          <w:lang w:val="it-IT"/>
        </w:rPr>
        <w:t xml:space="preserve">METODO </w:t>
      </w:r>
      <w:proofErr w:type="spellStart"/>
      <w:r>
        <w:rPr>
          <w:bCs/>
          <w:sz w:val="22"/>
          <w:lang w:val="it-IT"/>
        </w:rPr>
        <w:t>DI</w:t>
      </w:r>
      <w:proofErr w:type="spellEnd"/>
      <w:r>
        <w:rPr>
          <w:bCs/>
          <w:sz w:val="22"/>
          <w:lang w:val="it-IT"/>
        </w:rPr>
        <w:t xml:space="preserve"> LAVORO E </w:t>
      </w:r>
      <w:proofErr w:type="spellStart"/>
      <w:r>
        <w:rPr>
          <w:bCs/>
          <w:sz w:val="22"/>
          <w:lang w:val="it-IT"/>
        </w:rPr>
        <w:t>DI</w:t>
      </w:r>
      <w:proofErr w:type="spellEnd"/>
      <w:r>
        <w:rPr>
          <w:bCs/>
          <w:sz w:val="22"/>
          <w:lang w:val="it-IT"/>
        </w:rPr>
        <w:t xml:space="preserve"> VERIFICA</w:t>
      </w:r>
    </w:p>
    <w:p w:rsidR="00BC236F" w:rsidRDefault="00BC236F" w:rsidP="00BC236F">
      <w:pPr>
        <w:pStyle w:val="Corpodeltesto"/>
        <w:jc w:val="both"/>
        <w:rPr>
          <w:sz w:val="22"/>
          <w:lang w:val="it-IT"/>
        </w:rPr>
      </w:pPr>
      <w:r>
        <w:rPr>
          <w:sz w:val="22"/>
          <w:lang w:val="it-IT"/>
        </w:rPr>
        <w:t xml:space="preserve">Il metodo di lavoro prevederà la costante interazione degli studenti con l’insegnante nello svolgimento delle lezioni: gli esercizi assegnati per casa, ma anche gli argomenti appena spiegati offriranno modo di verificare quotidianamente il livello di comprensione di quanto illustrato e di acquisizione delle conoscenze, così che la </w:t>
      </w:r>
      <w:r>
        <w:rPr>
          <w:sz w:val="22"/>
          <w:lang w:val="it-IT"/>
        </w:rPr>
        <w:lastRenderedPageBreak/>
        <w:t>conferma dell’esattezza delle prove e la correzione degli errori diventi parte integrante del processo di apprendimento.</w:t>
      </w:r>
    </w:p>
    <w:p w:rsidR="00BC236F" w:rsidRDefault="00BC236F" w:rsidP="00BC236F">
      <w:pPr>
        <w:jc w:val="both"/>
        <w:rPr>
          <w:sz w:val="22"/>
          <w:lang w:val="it-IT"/>
        </w:rPr>
      </w:pPr>
      <w:r>
        <w:rPr>
          <w:sz w:val="22"/>
          <w:lang w:val="it-IT"/>
        </w:rPr>
        <w:t>I progressi compiuti dagli studenti nell’apprendimento saranno misurati secondo i seguenti criteri di valutazione (cfr. anche Carta dei Servizi , pagg. 26/28):</w:t>
      </w:r>
    </w:p>
    <w:p w:rsidR="00BC236F" w:rsidRDefault="00BC236F" w:rsidP="00BC236F">
      <w:pPr>
        <w:pStyle w:val="Corpodeltesto"/>
        <w:numPr>
          <w:ilvl w:val="0"/>
          <w:numId w:val="3"/>
        </w:numPr>
        <w:rPr>
          <w:szCs w:val="24"/>
          <w:lang w:val="it-IT"/>
        </w:rPr>
      </w:pPr>
      <w:r>
        <w:rPr>
          <w:sz w:val="22"/>
          <w:szCs w:val="24"/>
          <w:lang w:val="it-IT"/>
        </w:rPr>
        <w:t>le verifiche, scritte e orali comprenderanno diverse tipologie di prova a seconda dello specifico disciplinare e degli obiettivi da testare, esse saranno omogenee al percorso didattico compiuto e strutturate in relazione al tempo assegnato per lo svolgimento</w:t>
      </w:r>
      <w:r>
        <w:rPr>
          <w:szCs w:val="24"/>
          <w:lang w:val="it-IT"/>
        </w:rPr>
        <w:t>.</w:t>
      </w:r>
    </w:p>
    <w:p w:rsidR="00BC236F" w:rsidRDefault="00BC236F" w:rsidP="00BC236F">
      <w:pPr>
        <w:jc w:val="both"/>
        <w:rPr>
          <w:sz w:val="22"/>
          <w:lang w:val="it-IT"/>
        </w:rPr>
      </w:pPr>
      <w:r>
        <w:rPr>
          <w:sz w:val="22"/>
          <w:lang w:val="it-IT"/>
        </w:rPr>
        <w:t xml:space="preserve">Nella valutazione delle prove scritte e orali si terrà conto di </w:t>
      </w:r>
    </w:p>
    <w:p w:rsidR="00BC236F" w:rsidRDefault="00BC236F" w:rsidP="00BC236F">
      <w:pPr>
        <w:jc w:val="both"/>
        <w:rPr>
          <w:sz w:val="22"/>
          <w:lang w:val="it-IT"/>
        </w:rPr>
      </w:pPr>
      <w:r>
        <w:rPr>
          <w:sz w:val="22"/>
          <w:lang w:val="it-IT"/>
        </w:rPr>
        <w:t xml:space="preserve">-conoscenza degli elementi linguistici di base </w:t>
      </w:r>
    </w:p>
    <w:p w:rsidR="00BC236F" w:rsidRDefault="00BC236F" w:rsidP="00BC236F">
      <w:pPr>
        <w:jc w:val="both"/>
        <w:rPr>
          <w:sz w:val="22"/>
          <w:lang w:val="it-IT"/>
        </w:rPr>
      </w:pPr>
      <w:r>
        <w:rPr>
          <w:sz w:val="22"/>
          <w:lang w:val="it-IT"/>
        </w:rPr>
        <w:t>-comprensione delle relazioni tra gli elementi linguistici tra loro e rispetto al contenuto del testo</w:t>
      </w:r>
    </w:p>
    <w:p w:rsidR="00BC236F" w:rsidRDefault="00BC236F" w:rsidP="00BC236F">
      <w:pPr>
        <w:jc w:val="both"/>
        <w:rPr>
          <w:sz w:val="22"/>
          <w:lang w:val="it-IT"/>
        </w:rPr>
      </w:pPr>
      <w:r>
        <w:rPr>
          <w:sz w:val="22"/>
          <w:lang w:val="it-IT"/>
        </w:rPr>
        <w:t>-capacità di selezione del lessico in italiano per riprodurre il senso del testo in lingua e per definire le strutture linguistiche.</w:t>
      </w:r>
    </w:p>
    <w:p w:rsidR="00BC236F" w:rsidRDefault="00BC236F" w:rsidP="00BC236F">
      <w:pPr>
        <w:numPr>
          <w:ilvl w:val="0"/>
          <w:numId w:val="3"/>
        </w:numPr>
        <w:jc w:val="both"/>
        <w:rPr>
          <w:lang w:val="it-IT"/>
        </w:rPr>
      </w:pPr>
      <w:r>
        <w:rPr>
          <w:sz w:val="22"/>
          <w:lang w:val="it-IT"/>
        </w:rPr>
        <w:t>la valutazione di ogni singola prova terrà conto dell’effettivo raggiungimento degli obiettivi espressi.</w:t>
      </w:r>
    </w:p>
    <w:p w:rsidR="00BC236F" w:rsidRDefault="00BC236F" w:rsidP="00BC236F">
      <w:pPr>
        <w:ind w:left="360"/>
        <w:jc w:val="both"/>
        <w:rPr>
          <w:lang w:val="it-IT"/>
        </w:rPr>
      </w:pPr>
    </w:p>
    <w:p w:rsidR="00BC236F" w:rsidRDefault="00BC236F" w:rsidP="00BC236F">
      <w:pPr>
        <w:ind w:left="360"/>
        <w:jc w:val="both"/>
        <w:rPr>
          <w:lang w:val="it-IT"/>
        </w:rPr>
      </w:pPr>
      <w:r>
        <w:rPr>
          <w:sz w:val="22"/>
          <w:lang w:val="it-IT"/>
        </w:rPr>
        <w:t xml:space="preserve"> La valutazione finale del complesso delle prove di ciascuno studente, al termine del trimestre e dell’anno scolastico, terrà conto della qualità e quantità di conoscenze e competenze acquisito rispetto al livello di partenza e dei dati raccolti durante le lezioni tramite le interrogazioni e gli interventi, spontanei o sollecitati dall’ insegnante. Sulla base di questi ultimi, infatti, è possibile osservare il grado di attenzione, di continuità dell’impegno e di assimilazione delle conoscenze di ciascuno studente quali fattori indispensabili per l’apprendimento</w:t>
      </w:r>
      <w:r>
        <w:rPr>
          <w:lang w:val="it-IT"/>
        </w:rPr>
        <w:t>.</w:t>
      </w:r>
    </w:p>
    <w:p w:rsidR="00BC236F" w:rsidRDefault="00BC236F" w:rsidP="00BC236F">
      <w:pPr>
        <w:pStyle w:val="Corpodeltesto"/>
        <w:rPr>
          <w:lang w:val="it-IT"/>
        </w:rPr>
      </w:pPr>
    </w:p>
    <w:p w:rsidR="00BC236F" w:rsidRDefault="00BC236F" w:rsidP="00BC236F">
      <w:pPr>
        <w:jc w:val="both"/>
        <w:rPr>
          <w:sz w:val="22"/>
          <w:lang w:val="it-IT"/>
        </w:rPr>
      </w:pPr>
    </w:p>
    <w:p w:rsidR="00BC236F" w:rsidRDefault="00BC236F" w:rsidP="00BC236F">
      <w:pPr>
        <w:jc w:val="both"/>
        <w:rPr>
          <w:sz w:val="22"/>
        </w:rPr>
      </w:pPr>
      <w:r>
        <w:rPr>
          <w:sz w:val="22"/>
        </w:rPr>
        <w:t>.</w:t>
      </w:r>
    </w:p>
    <w:p w:rsidR="00BC236F" w:rsidRDefault="00BC236F" w:rsidP="00BC236F">
      <w:pPr>
        <w:jc w:val="both"/>
        <w:rPr>
          <w:sz w:val="22"/>
        </w:rPr>
      </w:pPr>
    </w:p>
    <w:p w:rsidR="00BC236F" w:rsidRDefault="00BC236F" w:rsidP="00BC236F">
      <w:pPr>
        <w:jc w:val="both"/>
        <w:rPr>
          <w:sz w:val="22"/>
        </w:rPr>
      </w:pPr>
    </w:p>
    <w:p w:rsidR="00BC236F" w:rsidRDefault="00BC236F" w:rsidP="00BC236F">
      <w:pPr>
        <w:rPr>
          <w:b/>
          <w:sz w:val="22"/>
        </w:rPr>
      </w:pPr>
    </w:p>
    <w:p w:rsidR="00BC236F" w:rsidRDefault="00BC236F" w:rsidP="00BC236F"/>
    <w:p w:rsidR="00BC236F" w:rsidRDefault="00BC236F" w:rsidP="00BC236F">
      <w:pPr>
        <w:pStyle w:val="Corpodeltesto2"/>
      </w:pPr>
    </w:p>
    <w:p w:rsidR="00BC236F" w:rsidRDefault="00BC236F" w:rsidP="00BC236F">
      <w:pPr>
        <w:pStyle w:val="Corpodeltesto2"/>
        <w:ind w:left="360"/>
      </w:pPr>
    </w:p>
    <w:p w:rsidR="00BC236F" w:rsidRDefault="00BC236F" w:rsidP="00BC236F">
      <w:pPr>
        <w:rPr>
          <w:sz w:val="22"/>
          <w:lang w:val="it-IT"/>
        </w:rPr>
      </w:pPr>
    </w:p>
    <w:p w:rsidR="0073785B" w:rsidRDefault="00BC236F"/>
    <w:sectPr w:rsidR="0073785B">
      <w:footnotePr>
        <w:pos w:val="sectEnd"/>
      </w:footnotePr>
      <w:endnotePr>
        <w:numFmt w:val="decimal"/>
        <w:numStart w:val="0"/>
      </w:endnotePr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3240D"/>
    <w:multiLevelType w:val="hybridMultilevel"/>
    <w:tmpl w:val="5BBE0A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47D43"/>
    <w:multiLevelType w:val="hybridMultilevel"/>
    <w:tmpl w:val="8AC8A7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3C445C"/>
    <w:multiLevelType w:val="hybridMultilevel"/>
    <w:tmpl w:val="10EA34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pos w:val="sectEnd"/>
  </w:footnotePr>
  <w:endnotePr>
    <w:numFmt w:val="decimal"/>
    <w:numStart w:val="0"/>
  </w:endnotePr>
  <w:compat/>
  <w:rsids>
    <w:rsidRoot w:val="00BC236F"/>
    <w:rsid w:val="003F66B5"/>
    <w:rsid w:val="0049502F"/>
    <w:rsid w:val="00495770"/>
    <w:rsid w:val="00550E0A"/>
    <w:rsid w:val="00666276"/>
    <w:rsid w:val="008A05A2"/>
    <w:rsid w:val="0095363B"/>
    <w:rsid w:val="00B3221D"/>
    <w:rsid w:val="00BC236F"/>
    <w:rsid w:val="00BF33EF"/>
    <w:rsid w:val="00D0016B"/>
    <w:rsid w:val="00D8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236F"/>
    <w:pPr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Titolo1">
    <w:name w:val="heading 1"/>
    <w:basedOn w:val="Normale"/>
    <w:next w:val="Normale"/>
    <w:link w:val="Titolo1Carattere"/>
    <w:qFormat/>
    <w:rsid w:val="0095363B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95363B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5363B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5363B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5363B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5363B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5363B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5363B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5363B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5363B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5363B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5363B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5363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95363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5363B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5363B"/>
    <w:rPr>
      <w:i/>
      <w:iCs/>
      <w:color w:val="808080" w:themeColor="text1" w:themeTint="7F"/>
      <w:spacing w:val="1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95363B"/>
    <w:rPr>
      <w:b/>
      <w:bCs/>
      <w:spacing w:val="0"/>
    </w:rPr>
  </w:style>
  <w:style w:type="character" w:styleId="Enfasicorsivo">
    <w:name w:val="Emphasis"/>
    <w:uiPriority w:val="20"/>
    <w:qFormat/>
    <w:rsid w:val="0095363B"/>
    <w:rPr>
      <w:b/>
      <w:bCs/>
      <w:i/>
      <w:iCs/>
      <w:color w:val="auto"/>
    </w:rPr>
  </w:style>
  <w:style w:type="paragraph" w:styleId="Nessunaspaziatura">
    <w:name w:val="No Spacing"/>
    <w:basedOn w:val="Normale"/>
    <w:link w:val="NessunaspaziaturaCarattere"/>
    <w:uiPriority w:val="1"/>
    <w:qFormat/>
    <w:rsid w:val="0095363B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5363B"/>
  </w:style>
  <w:style w:type="paragraph" w:styleId="Paragrafoelenco">
    <w:name w:val="List Paragraph"/>
    <w:basedOn w:val="Normale"/>
    <w:uiPriority w:val="34"/>
    <w:qFormat/>
    <w:rsid w:val="0095363B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95363B"/>
    <w:rPr>
      <w:color w:val="5A5A5A" w:themeColor="text1" w:themeTint="A5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5363B"/>
    <w:rPr>
      <w:rFonts w:asciiTheme="minorHAnsi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5363B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5363B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Enfasidelicata">
    <w:name w:val="Subtle Emphasis"/>
    <w:uiPriority w:val="19"/>
    <w:qFormat/>
    <w:rsid w:val="0095363B"/>
    <w:rPr>
      <w:i/>
      <w:iCs/>
      <w:color w:val="5A5A5A" w:themeColor="text1" w:themeTint="A5"/>
    </w:rPr>
  </w:style>
  <w:style w:type="character" w:styleId="Enfasiintensa">
    <w:name w:val="Intense Emphasis"/>
    <w:uiPriority w:val="21"/>
    <w:qFormat/>
    <w:rsid w:val="0095363B"/>
    <w:rPr>
      <w:b/>
      <w:bCs/>
      <w:i/>
      <w:iCs/>
      <w:color w:val="auto"/>
      <w:u w:val="single"/>
    </w:rPr>
  </w:style>
  <w:style w:type="character" w:styleId="Riferimentodelicato">
    <w:name w:val="Subtle Reference"/>
    <w:uiPriority w:val="31"/>
    <w:qFormat/>
    <w:rsid w:val="0095363B"/>
    <w:rPr>
      <w:smallCaps/>
    </w:rPr>
  </w:style>
  <w:style w:type="character" w:styleId="Riferimentointenso">
    <w:name w:val="Intense Reference"/>
    <w:uiPriority w:val="32"/>
    <w:qFormat/>
    <w:rsid w:val="0095363B"/>
    <w:rPr>
      <w:b/>
      <w:bCs/>
      <w:smallCaps/>
      <w:color w:val="auto"/>
    </w:rPr>
  </w:style>
  <w:style w:type="character" w:styleId="Titolodellibro">
    <w:name w:val="Book Title"/>
    <w:uiPriority w:val="33"/>
    <w:qFormat/>
    <w:rsid w:val="0095363B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5363B"/>
    <w:pPr>
      <w:outlineLvl w:val="9"/>
    </w:pPr>
  </w:style>
  <w:style w:type="paragraph" w:styleId="Didascalia">
    <w:name w:val="caption"/>
    <w:basedOn w:val="Normale"/>
    <w:next w:val="Normale"/>
    <w:uiPriority w:val="35"/>
    <w:semiHidden/>
    <w:unhideWhenUsed/>
    <w:qFormat/>
    <w:rsid w:val="0095363B"/>
    <w:rPr>
      <w:b/>
      <w:bCs/>
      <w:sz w:val="18"/>
      <w:szCs w:val="18"/>
    </w:rPr>
  </w:style>
  <w:style w:type="paragraph" w:styleId="Corpodeltesto">
    <w:name w:val="Body Text"/>
    <w:basedOn w:val="Normale"/>
    <w:link w:val="CorpodeltestoCarattere"/>
    <w:semiHidden/>
    <w:rsid w:val="00BC236F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BC236F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Corpodeltesto2">
    <w:name w:val="Body Text 2"/>
    <w:basedOn w:val="Normale"/>
    <w:link w:val="Corpodeltesto2Carattere"/>
    <w:semiHidden/>
    <w:rsid w:val="00BC236F"/>
    <w:pPr>
      <w:jc w:val="both"/>
    </w:pPr>
    <w:rPr>
      <w:sz w:val="22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BC236F"/>
    <w:rPr>
      <w:rFonts w:ascii="Times New Roman" w:eastAsia="Times New Roman" w:hAnsi="Times New Roman" w:cs="Times New Roman"/>
      <w:szCs w:val="20"/>
      <w:lang w:val="it-IT"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721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Carla</cp:lastModifiedBy>
  <cp:revision>1</cp:revision>
  <dcterms:created xsi:type="dcterms:W3CDTF">2010-10-20T15:50:00Z</dcterms:created>
  <dcterms:modified xsi:type="dcterms:W3CDTF">2010-10-20T15:58:00Z</dcterms:modified>
</cp:coreProperties>
</file>